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909B25" w14:textId="77777777" w:rsidR="00744452" w:rsidRDefault="00744452">
      <w:pPr>
        <w:spacing w:line="480" w:lineRule="auto"/>
        <w:rPr>
          <w:rFonts w:ascii="Times New Roman" w:hAnsi="Times New Roman" w:cs="Times New Roman"/>
          <w:sz w:val="24"/>
          <w:szCs w:val="24"/>
        </w:rPr>
      </w:pPr>
    </w:p>
    <w:p w14:paraId="709CA105" w14:textId="77777777" w:rsidR="00744452" w:rsidRDefault="00744452">
      <w:pPr>
        <w:spacing w:line="480" w:lineRule="auto"/>
        <w:rPr>
          <w:rFonts w:ascii="Times New Roman" w:hAnsi="Times New Roman" w:cs="Times New Roman"/>
          <w:sz w:val="24"/>
          <w:szCs w:val="24"/>
        </w:rPr>
      </w:pPr>
    </w:p>
    <w:p w14:paraId="43DA4111" w14:textId="77777777" w:rsidR="00744452" w:rsidRDefault="00744452">
      <w:pPr>
        <w:spacing w:line="480" w:lineRule="auto"/>
        <w:rPr>
          <w:rFonts w:ascii="Times New Roman" w:hAnsi="Times New Roman" w:cs="Times New Roman"/>
          <w:sz w:val="24"/>
          <w:szCs w:val="24"/>
        </w:rPr>
      </w:pPr>
    </w:p>
    <w:p w14:paraId="26FEF395" w14:textId="77777777" w:rsidR="00744452" w:rsidRDefault="00744452">
      <w:pPr>
        <w:spacing w:line="480" w:lineRule="auto"/>
        <w:rPr>
          <w:rFonts w:ascii="Times New Roman" w:hAnsi="Times New Roman" w:cs="Times New Roman"/>
          <w:sz w:val="24"/>
          <w:szCs w:val="24"/>
        </w:rPr>
      </w:pPr>
    </w:p>
    <w:p w14:paraId="1DD35CC5" w14:textId="77777777" w:rsidR="00744452" w:rsidRDefault="00744452">
      <w:pPr>
        <w:spacing w:line="480" w:lineRule="auto"/>
        <w:rPr>
          <w:rFonts w:ascii="Times New Roman" w:hAnsi="Times New Roman" w:cs="Times New Roman"/>
          <w:sz w:val="24"/>
          <w:szCs w:val="24"/>
        </w:rPr>
      </w:pPr>
    </w:p>
    <w:p w14:paraId="509AA98A" w14:textId="77777777" w:rsidR="00744452" w:rsidRDefault="00744452">
      <w:pPr>
        <w:spacing w:line="480" w:lineRule="auto"/>
        <w:rPr>
          <w:rFonts w:ascii="Times New Roman" w:hAnsi="Times New Roman" w:cs="Times New Roman"/>
          <w:sz w:val="24"/>
          <w:szCs w:val="24"/>
        </w:rPr>
      </w:pPr>
    </w:p>
    <w:p w14:paraId="5866E0E8" w14:textId="77777777" w:rsidR="00744452" w:rsidRDefault="00744452">
      <w:pPr>
        <w:spacing w:line="480" w:lineRule="auto"/>
        <w:rPr>
          <w:rFonts w:ascii="Times New Roman" w:hAnsi="Times New Roman" w:cs="Times New Roman"/>
          <w:sz w:val="24"/>
          <w:szCs w:val="24"/>
        </w:rPr>
      </w:pPr>
    </w:p>
    <w:p w14:paraId="7DCF12F2" w14:textId="77777777" w:rsidR="00744452" w:rsidRDefault="00744452">
      <w:pPr>
        <w:spacing w:line="480" w:lineRule="auto"/>
        <w:rPr>
          <w:rFonts w:ascii="Times New Roman" w:hAnsi="Times New Roman" w:cs="Times New Roman"/>
          <w:sz w:val="24"/>
          <w:szCs w:val="24"/>
        </w:rPr>
      </w:pPr>
    </w:p>
    <w:p w14:paraId="0C16D8FC" w14:textId="77777777" w:rsidR="00744452" w:rsidRDefault="00744452">
      <w:pPr>
        <w:spacing w:line="480" w:lineRule="auto"/>
        <w:rPr>
          <w:rFonts w:ascii="Times New Roman" w:hAnsi="Times New Roman" w:cs="Times New Roman"/>
          <w:sz w:val="24"/>
          <w:szCs w:val="24"/>
        </w:rPr>
      </w:pPr>
    </w:p>
    <w:p w14:paraId="638EF3D1" w14:textId="77777777" w:rsidR="00744452" w:rsidRDefault="00744452">
      <w:pPr>
        <w:spacing w:line="480" w:lineRule="auto"/>
        <w:rPr>
          <w:rFonts w:ascii="Times New Roman" w:hAnsi="Times New Roman" w:cs="Times New Roman"/>
          <w:sz w:val="24"/>
          <w:szCs w:val="24"/>
        </w:rPr>
      </w:pPr>
    </w:p>
    <w:p w14:paraId="7E2C8292" w14:textId="77777777" w:rsidR="00744452" w:rsidRDefault="00744452">
      <w:pPr>
        <w:spacing w:line="480" w:lineRule="auto"/>
        <w:rPr>
          <w:rFonts w:ascii="Times New Roman" w:hAnsi="Times New Roman" w:cs="Times New Roman"/>
          <w:sz w:val="24"/>
          <w:szCs w:val="24"/>
        </w:rPr>
      </w:pPr>
    </w:p>
    <w:p w14:paraId="0C9A1F97" w14:textId="7AC894C1" w:rsidR="00744452" w:rsidRDefault="00BE20FA">
      <w:pPr>
        <w:spacing w:line="480" w:lineRule="auto"/>
        <w:jc w:val="center"/>
        <w:rPr>
          <w:rFonts w:ascii="Times New Roman" w:hAnsi="Times New Roman" w:cs="Times New Roman"/>
          <w:sz w:val="24"/>
          <w:szCs w:val="24"/>
        </w:rPr>
      </w:pPr>
      <w:r>
        <w:rPr>
          <w:rFonts w:ascii="Times New Roman" w:hAnsi="Times New Roman" w:cs="Times New Roman"/>
          <w:sz w:val="24"/>
          <w:szCs w:val="24"/>
        </w:rPr>
        <w:t>Sony</w:t>
      </w:r>
    </w:p>
    <w:p w14:paraId="0FBAA3C6" w14:textId="77777777" w:rsidR="00744452" w:rsidRDefault="00E31F5A">
      <w:pPr>
        <w:spacing w:line="480" w:lineRule="auto"/>
        <w:jc w:val="center"/>
        <w:rPr>
          <w:rFonts w:ascii="Times New Roman" w:hAnsi="Times New Roman" w:cs="Times New Roman"/>
          <w:sz w:val="24"/>
          <w:szCs w:val="24"/>
        </w:rPr>
      </w:pPr>
      <w:r>
        <w:rPr>
          <w:rFonts w:ascii="Times New Roman" w:hAnsi="Times New Roman" w:cs="Times New Roman"/>
          <w:sz w:val="24"/>
          <w:szCs w:val="24"/>
        </w:rPr>
        <w:t>Author Name(s)</w:t>
      </w:r>
    </w:p>
    <w:p w14:paraId="06299416" w14:textId="77777777" w:rsidR="00744452" w:rsidRDefault="00E31F5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422C977" w14:textId="77777777" w:rsidR="00744452" w:rsidRDefault="00744452">
      <w:pPr>
        <w:spacing w:line="480" w:lineRule="auto"/>
        <w:rPr>
          <w:rFonts w:ascii="Times New Roman" w:hAnsi="Times New Roman" w:cs="Times New Roman"/>
          <w:sz w:val="24"/>
          <w:szCs w:val="24"/>
        </w:rPr>
      </w:pPr>
    </w:p>
    <w:p w14:paraId="459799EB" w14:textId="77777777" w:rsidR="00744452" w:rsidRDefault="00744452">
      <w:pPr>
        <w:spacing w:line="480" w:lineRule="auto"/>
        <w:rPr>
          <w:rFonts w:ascii="Times New Roman" w:hAnsi="Times New Roman" w:cs="Times New Roman"/>
          <w:sz w:val="24"/>
          <w:szCs w:val="24"/>
        </w:rPr>
      </w:pPr>
    </w:p>
    <w:p w14:paraId="63F8B558" w14:textId="77777777" w:rsidR="00744452" w:rsidRDefault="00744452">
      <w:pPr>
        <w:spacing w:line="480" w:lineRule="auto"/>
        <w:rPr>
          <w:rFonts w:ascii="Times New Roman" w:hAnsi="Times New Roman" w:cs="Times New Roman"/>
          <w:sz w:val="24"/>
          <w:szCs w:val="24"/>
        </w:rPr>
      </w:pPr>
    </w:p>
    <w:p w14:paraId="5751DD2A" w14:textId="77777777" w:rsidR="00744452" w:rsidRDefault="00744452">
      <w:pPr>
        <w:spacing w:line="480" w:lineRule="auto"/>
        <w:rPr>
          <w:rFonts w:ascii="Times New Roman" w:hAnsi="Times New Roman" w:cs="Times New Roman"/>
          <w:sz w:val="24"/>
          <w:szCs w:val="24"/>
        </w:rPr>
      </w:pPr>
    </w:p>
    <w:p w14:paraId="1858C4FD" w14:textId="77777777" w:rsidR="00BE20FA" w:rsidRDefault="00BE20FA" w:rsidP="00BE20F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Sony</w:t>
      </w:r>
    </w:p>
    <w:p w14:paraId="7A9E792F" w14:textId="4E448894" w:rsidR="00744452" w:rsidRDefault="00E31F5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rise of a threat on the internet, there are several ways that I can apply to eliminate its presence. One of the responsive ways is through the use of </w:t>
      </w:r>
      <w:r w:rsidR="00BE20FA">
        <w:rPr>
          <w:rFonts w:ascii="Times New Roman" w:hAnsi="Times New Roman" w:cs="Times New Roman"/>
          <w:sz w:val="24"/>
          <w:szCs w:val="24"/>
        </w:rPr>
        <w:t>well</w:t>
      </w:r>
      <w:r>
        <w:rPr>
          <w:rFonts w:ascii="Times New Roman" w:hAnsi="Times New Roman" w:cs="Times New Roman"/>
          <w:sz w:val="24"/>
          <w:szCs w:val="24"/>
        </w:rPr>
        <w:t xml:space="preserve">-functioning anti-virus software. Such </w:t>
      </w:r>
      <w:r w:rsidR="00BE20FA">
        <w:rPr>
          <w:rFonts w:ascii="Times New Roman" w:hAnsi="Times New Roman" w:cs="Times New Roman"/>
          <w:sz w:val="24"/>
          <w:szCs w:val="24"/>
        </w:rPr>
        <w:t>software</w:t>
      </w:r>
      <w:r>
        <w:rPr>
          <w:rFonts w:ascii="Times New Roman" w:hAnsi="Times New Roman" w:cs="Times New Roman"/>
          <w:sz w:val="24"/>
          <w:szCs w:val="24"/>
        </w:rPr>
        <w:t>, once installed in the company’s database, would ensure that there is no access to important pieces of information. Nevertheless, anti-virus software does not hold the most reliable protection against internet threats. For maximum assurance, I would allow for the installation of malware software. Another way of responding is through two-factor authentication. This step involves the sending of a code to an account owner thereby allowing them to sign in with assurance of their presence.</w:t>
      </w:r>
    </w:p>
    <w:p w14:paraId="2C9BF39D" w14:textId="77777777" w:rsidR="00744452" w:rsidRDefault="00E31F5A">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the CEO of Sony, there are a couple of factors that I would put into consideration before cancelling a film. First is proper issuance of notifications to all individuals who bought tickets for the film. Once all customers are well notified of the cancelation, there would be no need of further disturbance in preparing. Apart from that, there is need for issuance of refund to everyone who managed to acquire a ticket. Such a step plays a major role in the company’s ability to follow ethic measures of operation.</w:t>
      </w:r>
    </w:p>
    <w:p w14:paraId="75DDAB78" w14:textId="313D7B07" w:rsidR="00744452" w:rsidRDefault="00E31F5A">
      <w:pPr>
        <w:spacing w:line="480" w:lineRule="auto"/>
        <w:ind w:firstLine="720"/>
        <w:rPr>
          <w:rFonts w:ascii="Times New Roman" w:hAnsi="Times New Roman" w:cs="Times New Roman"/>
          <w:sz w:val="24"/>
          <w:szCs w:val="24"/>
        </w:rPr>
      </w:pPr>
      <w:r>
        <w:rPr>
          <w:rFonts w:ascii="Times New Roman" w:hAnsi="Times New Roman" w:cs="Times New Roman"/>
          <w:sz w:val="24"/>
          <w:szCs w:val="24"/>
        </w:rPr>
        <w:t>Running a worldwide enterprise like Sony relies heavily on the proper maintenance of security measures digitally. One of the ways of ensuring this is through managing the company’s website through HTTPS</w:t>
      </w:r>
      <w:r w:rsidR="00371A46" w:rsidRPr="00371A46">
        <w:rPr>
          <w:rFonts w:ascii="Times New Roman" w:hAnsi="Times New Roman" w:cs="Times New Roman"/>
          <w:sz w:val="24"/>
          <w:szCs w:val="24"/>
        </w:rPr>
        <w:t xml:space="preserve"> (</w:t>
      </w:r>
      <w:r w:rsidR="00371A46">
        <w:rPr>
          <w:rFonts w:ascii="Times New Roman" w:hAnsi="Times New Roman" w:cs="Times New Roman"/>
          <w:sz w:val="24"/>
          <w:szCs w:val="24"/>
        </w:rPr>
        <w:t xml:space="preserve">Carey, </w:t>
      </w:r>
      <w:r w:rsidR="00371A46" w:rsidRPr="00371A46">
        <w:rPr>
          <w:rFonts w:ascii="Times New Roman" w:hAnsi="Times New Roman" w:cs="Times New Roman"/>
          <w:sz w:val="24"/>
          <w:szCs w:val="24"/>
        </w:rPr>
        <w:t>2018)</w:t>
      </w:r>
      <w:r>
        <w:rPr>
          <w:rFonts w:ascii="Times New Roman" w:hAnsi="Times New Roman" w:cs="Times New Roman"/>
          <w:sz w:val="24"/>
          <w:szCs w:val="24"/>
        </w:rPr>
        <w:t xml:space="preserve">. This platform has a reliable level of encryption that safely allows communication only between a client and the website. Another way of ensuring effective </w:t>
      </w:r>
      <w:proofErr w:type="gramStart"/>
      <w:r>
        <w:rPr>
          <w:rFonts w:ascii="Times New Roman" w:hAnsi="Times New Roman" w:cs="Times New Roman"/>
          <w:sz w:val="24"/>
          <w:szCs w:val="24"/>
        </w:rPr>
        <w:t>trans</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actioning</w:t>
      </w:r>
      <w:proofErr w:type="spellEnd"/>
      <w:r>
        <w:rPr>
          <w:rFonts w:ascii="Times New Roman" w:hAnsi="Times New Roman" w:cs="Times New Roman"/>
          <w:sz w:val="24"/>
          <w:szCs w:val="24"/>
        </w:rPr>
        <w:t xml:space="preserve"> is through user authentication. Here, the customer needs to provide his/her credentials in order to receive services in the website. Through one’s credentials, Sony is able to garner information about a person thereby allowing for fast tracking once any crime gets committed. In response to the hacker question, any attempt to hack into the system would only lead to time wastage since the company has prioritized the security of its data systems. The best SETA element that would help prevent hacking is </w:t>
      </w:r>
      <w:r w:rsidR="00BE20FA">
        <w:rPr>
          <w:rFonts w:ascii="Times New Roman" w:hAnsi="Times New Roman" w:cs="Times New Roman"/>
          <w:sz w:val="24"/>
          <w:szCs w:val="24"/>
        </w:rPr>
        <w:t>malware</w:t>
      </w:r>
      <w:r>
        <w:rPr>
          <w:rFonts w:ascii="Times New Roman" w:hAnsi="Times New Roman" w:cs="Times New Roman"/>
          <w:sz w:val="24"/>
          <w:szCs w:val="24"/>
        </w:rPr>
        <w:t xml:space="preserve"> software. This would ensure unauthorized personnel lack total access to certain website functions.</w:t>
      </w:r>
    </w:p>
    <w:p w14:paraId="540807D7" w14:textId="77777777" w:rsidR="00744452" w:rsidRDefault="00744452">
      <w:pPr>
        <w:spacing w:line="480" w:lineRule="auto"/>
        <w:rPr>
          <w:rFonts w:ascii="Times New Roman" w:hAnsi="Times New Roman" w:cs="Times New Roman"/>
          <w:sz w:val="24"/>
          <w:szCs w:val="24"/>
        </w:rPr>
      </w:pPr>
    </w:p>
    <w:p w14:paraId="532196A6" w14:textId="77777777" w:rsidR="00744452" w:rsidRDefault="00744452">
      <w:pPr>
        <w:spacing w:line="480" w:lineRule="auto"/>
        <w:rPr>
          <w:rFonts w:ascii="Times New Roman" w:hAnsi="Times New Roman" w:cs="Times New Roman"/>
          <w:sz w:val="24"/>
          <w:szCs w:val="24"/>
        </w:rPr>
      </w:pPr>
    </w:p>
    <w:p w14:paraId="4A9D4C73" w14:textId="77777777" w:rsidR="00744452" w:rsidRDefault="00744452">
      <w:pPr>
        <w:spacing w:line="480" w:lineRule="auto"/>
        <w:rPr>
          <w:rFonts w:ascii="Times New Roman" w:hAnsi="Times New Roman" w:cs="Times New Roman"/>
          <w:sz w:val="24"/>
          <w:szCs w:val="24"/>
        </w:rPr>
      </w:pPr>
    </w:p>
    <w:p w14:paraId="0F8AB212" w14:textId="77777777" w:rsidR="00744452" w:rsidRDefault="00744452">
      <w:pPr>
        <w:spacing w:line="480" w:lineRule="auto"/>
        <w:rPr>
          <w:rFonts w:ascii="Times New Roman" w:hAnsi="Times New Roman" w:cs="Times New Roman"/>
          <w:sz w:val="24"/>
          <w:szCs w:val="24"/>
        </w:rPr>
      </w:pPr>
    </w:p>
    <w:p w14:paraId="56DE0B4B" w14:textId="77777777" w:rsidR="00744452" w:rsidRDefault="00744452">
      <w:pPr>
        <w:spacing w:line="480" w:lineRule="auto"/>
        <w:rPr>
          <w:rFonts w:ascii="Times New Roman" w:hAnsi="Times New Roman" w:cs="Times New Roman"/>
          <w:sz w:val="24"/>
          <w:szCs w:val="24"/>
        </w:rPr>
      </w:pPr>
    </w:p>
    <w:p w14:paraId="1F642346" w14:textId="77777777" w:rsidR="00744452" w:rsidRDefault="00744452">
      <w:pPr>
        <w:spacing w:line="480" w:lineRule="auto"/>
        <w:rPr>
          <w:rFonts w:ascii="Times New Roman" w:hAnsi="Times New Roman" w:cs="Times New Roman"/>
          <w:sz w:val="24"/>
          <w:szCs w:val="24"/>
        </w:rPr>
      </w:pPr>
    </w:p>
    <w:p w14:paraId="5FAA04E7" w14:textId="77777777" w:rsidR="00744452" w:rsidRDefault="00744452">
      <w:pPr>
        <w:spacing w:line="480" w:lineRule="auto"/>
        <w:rPr>
          <w:rFonts w:ascii="Times New Roman" w:hAnsi="Times New Roman" w:cs="Times New Roman"/>
          <w:sz w:val="24"/>
          <w:szCs w:val="24"/>
        </w:rPr>
      </w:pPr>
    </w:p>
    <w:p w14:paraId="188AEEE8" w14:textId="53F784C4" w:rsidR="00744452" w:rsidRDefault="00744452">
      <w:pPr>
        <w:spacing w:line="480" w:lineRule="auto"/>
        <w:rPr>
          <w:rFonts w:ascii="Times New Roman" w:hAnsi="Times New Roman" w:cs="Times New Roman"/>
          <w:sz w:val="24"/>
          <w:szCs w:val="24"/>
        </w:rPr>
      </w:pPr>
    </w:p>
    <w:p w14:paraId="59AD276C" w14:textId="62CE3A5E" w:rsidR="00371A46" w:rsidRDefault="00371A46">
      <w:pPr>
        <w:spacing w:line="480" w:lineRule="auto"/>
        <w:rPr>
          <w:rFonts w:ascii="Times New Roman" w:hAnsi="Times New Roman" w:cs="Times New Roman"/>
          <w:sz w:val="24"/>
          <w:szCs w:val="24"/>
        </w:rPr>
      </w:pPr>
    </w:p>
    <w:p w14:paraId="1CA203B7" w14:textId="0E75359C" w:rsidR="00371A46" w:rsidRDefault="00371A46">
      <w:pPr>
        <w:spacing w:line="480" w:lineRule="auto"/>
        <w:rPr>
          <w:rFonts w:ascii="Times New Roman" w:hAnsi="Times New Roman" w:cs="Times New Roman"/>
          <w:sz w:val="24"/>
          <w:szCs w:val="24"/>
        </w:rPr>
      </w:pPr>
    </w:p>
    <w:p w14:paraId="41966901" w14:textId="77777777" w:rsidR="00371A46" w:rsidRDefault="00371A46">
      <w:pPr>
        <w:spacing w:line="480" w:lineRule="auto"/>
        <w:rPr>
          <w:rFonts w:ascii="Times New Roman" w:hAnsi="Times New Roman" w:cs="Times New Roman"/>
          <w:sz w:val="24"/>
          <w:szCs w:val="24"/>
        </w:rPr>
      </w:pPr>
    </w:p>
    <w:p w14:paraId="24FBFDB8" w14:textId="42472235" w:rsidR="00744452" w:rsidRDefault="00744452">
      <w:pPr>
        <w:spacing w:line="480" w:lineRule="auto"/>
        <w:rPr>
          <w:rFonts w:ascii="Times New Roman" w:hAnsi="Times New Roman" w:cs="Times New Roman"/>
          <w:sz w:val="24"/>
          <w:szCs w:val="24"/>
        </w:rPr>
      </w:pPr>
    </w:p>
    <w:p w14:paraId="3DF812BC" w14:textId="70F39B13" w:rsidR="00371A46" w:rsidRDefault="00371A46">
      <w:pPr>
        <w:spacing w:line="480" w:lineRule="auto"/>
        <w:rPr>
          <w:rFonts w:ascii="Times New Roman" w:hAnsi="Times New Roman" w:cs="Times New Roman"/>
          <w:sz w:val="24"/>
          <w:szCs w:val="24"/>
        </w:rPr>
      </w:pPr>
    </w:p>
    <w:p w14:paraId="4C910D81" w14:textId="73BFF363" w:rsidR="00371A46" w:rsidRDefault="00371A46">
      <w:pPr>
        <w:spacing w:line="480" w:lineRule="auto"/>
        <w:rPr>
          <w:rFonts w:ascii="Times New Roman" w:hAnsi="Times New Roman" w:cs="Times New Roman"/>
          <w:sz w:val="24"/>
          <w:szCs w:val="24"/>
        </w:rPr>
      </w:pPr>
    </w:p>
    <w:p w14:paraId="25E921E4" w14:textId="7BC5E44B" w:rsidR="00371A46" w:rsidRDefault="00371A46">
      <w:pPr>
        <w:spacing w:line="480" w:lineRule="auto"/>
        <w:rPr>
          <w:rFonts w:ascii="Times New Roman" w:hAnsi="Times New Roman" w:cs="Times New Roman"/>
          <w:sz w:val="24"/>
          <w:szCs w:val="24"/>
        </w:rPr>
      </w:pPr>
    </w:p>
    <w:p w14:paraId="4974CC46" w14:textId="20CD6363" w:rsidR="00371A46" w:rsidRDefault="00371A46">
      <w:pPr>
        <w:spacing w:line="480" w:lineRule="auto"/>
        <w:rPr>
          <w:rFonts w:ascii="Times New Roman" w:hAnsi="Times New Roman" w:cs="Times New Roman"/>
          <w:sz w:val="24"/>
          <w:szCs w:val="24"/>
        </w:rPr>
      </w:pPr>
    </w:p>
    <w:p w14:paraId="026A8B29" w14:textId="3BB9BAF5" w:rsidR="00371A46" w:rsidRPr="00371A46" w:rsidRDefault="00371A46" w:rsidP="00371A4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Reference</w:t>
      </w:r>
    </w:p>
    <w:p w14:paraId="4C7E8EE8" w14:textId="5FAABB93" w:rsidR="00744452" w:rsidRPr="00371A46" w:rsidRDefault="00E31F5A">
      <w:pPr>
        <w:rPr>
          <w:rFonts w:ascii="Times New Roman" w:hAnsi="Times New Roman" w:cs="Times New Roman"/>
          <w:sz w:val="24"/>
          <w:szCs w:val="24"/>
        </w:rPr>
      </w:pPr>
      <w:r w:rsidRPr="00371A46">
        <w:rPr>
          <w:rFonts w:ascii="Times New Roman" w:hAnsi="Times New Roman" w:cs="Times New Roman"/>
          <w:sz w:val="24"/>
          <w:szCs w:val="24"/>
        </w:rPr>
        <w:t>Carey, P. (2018). Data protection: a practical guide to UK and EU law. Oxford University Press,</w:t>
      </w:r>
      <w:r w:rsidR="00371A46">
        <w:rPr>
          <w:rFonts w:ascii="Times New Roman" w:hAnsi="Times New Roman" w:cs="Times New Roman"/>
          <w:sz w:val="24"/>
          <w:szCs w:val="24"/>
        </w:rPr>
        <w:tab/>
      </w:r>
      <w:r w:rsidRPr="00371A46">
        <w:rPr>
          <w:rFonts w:ascii="Times New Roman" w:hAnsi="Times New Roman" w:cs="Times New Roman"/>
          <w:sz w:val="24"/>
          <w:szCs w:val="24"/>
        </w:rPr>
        <w:t>Inc.</w:t>
      </w:r>
    </w:p>
    <w:p w14:paraId="2E3D2BBB" w14:textId="55B3449F" w:rsidR="00744452" w:rsidRDefault="00371A46">
      <w:pPr>
        <w:spacing w:line="480" w:lineRule="auto"/>
        <w:rPr>
          <w:rFonts w:ascii="Times New Roman" w:hAnsi="Times New Roman" w:cs="Times New Roman"/>
          <w:sz w:val="24"/>
          <w:szCs w:val="24"/>
        </w:rPr>
      </w:pPr>
      <w:r w:rsidRPr="00371A46">
        <w:rPr>
          <w:rFonts w:ascii="Times New Roman" w:hAnsi="Times New Roman" w:cs="Times New Roman"/>
          <w:sz w:val="24"/>
          <w:szCs w:val="24"/>
        </w:rPr>
        <w:t>Regulation, G. D. P. (2018). General data protection regulation (GDPR). Intersoft Consulting,</w:t>
      </w:r>
      <w:r>
        <w:rPr>
          <w:rFonts w:ascii="Times New Roman" w:hAnsi="Times New Roman" w:cs="Times New Roman"/>
          <w:sz w:val="24"/>
          <w:szCs w:val="24"/>
        </w:rPr>
        <w:tab/>
      </w:r>
      <w:r w:rsidRPr="00371A46">
        <w:rPr>
          <w:rFonts w:ascii="Times New Roman" w:hAnsi="Times New Roman" w:cs="Times New Roman"/>
          <w:sz w:val="24"/>
          <w:szCs w:val="24"/>
        </w:rPr>
        <w:t>Accessed</w:t>
      </w:r>
      <w:bookmarkStart w:id="0" w:name="_GoBack"/>
      <w:bookmarkEnd w:id="0"/>
      <w:r w:rsidRPr="00371A46">
        <w:rPr>
          <w:rFonts w:ascii="Times New Roman" w:hAnsi="Times New Roman" w:cs="Times New Roman"/>
          <w:sz w:val="24"/>
          <w:szCs w:val="24"/>
        </w:rPr>
        <w:t xml:space="preserve"> in October 24, 1.</w:t>
      </w:r>
    </w:p>
    <w:sectPr w:rsidR="0074445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85FD66D" w14:textId="77777777" w:rsidR="00125A87" w:rsidRDefault="00125A87">
      <w:pPr>
        <w:spacing w:after="0" w:line="240" w:lineRule="auto"/>
      </w:pPr>
      <w:r>
        <w:separator/>
      </w:r>
    </w:p>
  </w:endnote>
  <w:endnote w:type="continuationSeparator" w:id="0">
    <w:p w14:paraId="66A4223B" w14:textId="77777777" w:rsidR="00125A87" w:rsidRDefault="00125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7848B4" w14:textId="77777777" w:rsidR="00125A87" w:rsidRDefault="00125A87">
      <w:pPr>
        <w:spacing w:after="0" w:line="240" w:lineRule="auto"/>
      </w:pPr>
      <w:r>
        <w:separator/>
      </w:r>
    </w:p>
  </w:footnote>
  <w:footnote w:type="continuationSeparator" w:id="0">
    <w:p w14:paraId="4E83DA1E" w14:textId="77777777" w:rsidR="00125A87" w:rsidRDefault="00125A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737AB9" w14:textId="77777777" w:rsidR="00744452" w:rsidRDefault="00E31F5A">
    <w:pPr>
      <w:pStyle w:val="Header"/>
      <w:rPr>
        <w:rFonts w:ascii="Times New Roman" w:hAnsi="Times New Roman" w:cs="Times New Roman"/>
        <w:sz w:val="24"/>
        <w:szCs w:val="24"/>
      </w:rPr>
    </w:pPr>
    <w:r>
      <w:rPr>
        <w:rFonts w:ascii="Times New Roman" w:hAnsi="Times New Roman" w:cs="Times New Roman"/>
        <w:sz w:val="24"/>
        <w:szCs w:val="24"/>
      </w:rPr>
      <w:t>SONY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EB0B18" w14:textId="77777777" w:rsidR="00744452" w:rsidRDefault="00E31F5A">
    <w:pPr>
      <w:pStyle w:val="Header"/>
      <w:rPr>
        <w:rFonts w:ascii="Times New Roman" w:hAnsi="Times New Roman" w:cs="Times New Roman"/>
        <w:sz w:val="24"/>
        <w:szCs w:val="24"/>
      </w:rPr>
    </w:pPr>
    <w:r>
      <w:rPr>
        <w:rFonts w:ascii="Times New Roman" w:hAnsi="Times New Roman" w:cs="Times New Roman"/>
        <w:sz w:val="24"/>
        <w:szCs w:val="24"/>
      </w:rPr>
      <w:t>Running head: SONY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452"/>
    <w:rsid w:val="00125A87"/>
    <w:rsid w:val="00371A46"/>
    <w:rsid w:val="00744452"/>
    <w:rsid w:val="00BE20FA"/>
    <w:rsid w:val="00E31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BF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377</Words>
  <Characters>2154</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2020-08-11T03:59:00Z</dcterms:created>
  <dcterms:modified xsi:type="dcterms:W3CDTF">2020-08-11T03:59:00Z</dcterms:modified>
</cp:coreProperties>
</file>